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2C" w:rsidRDefault="002B214A">
      <w:pPr>
        <w:spacing w:after="221" w:line="259" w:lineRule="auto"/>
        <w:ind w:left="3" w:firstLine="0"/>
        <w:jc w:val="center"/>
      </w:pPr>
      <w:r>
        <w:t>Regulamin dostępu do Internetu firmy PION</w:t>
      </w:r>
      <w:bookmarkStart w:id="0" w:name="_GoBack"/>
      <w:bookmarkEnd w:id="0"/>
      <w:r>
        <w:t>ET</w:t>
      </w:r>
    </w:p>
    <w:p w:rsidR="0085442C" w:rsidRDefault="002B214A">
      <w:pPr>
        <w:pStyle w:val="Nagwek1"/>
        <w:ind w:left="-5"/>
      </w:pPr>
      <w:r>
        <w:t>§ 1 POSTANOWIENIA OGÓLNE</w:t>
      </w:r>
    </w:p>
    <w:p w:rsidR="0085442C" w:rsidRDefault="002B214A">
      <w:pPr>
        <w:numPr>
          <w:ilvl w:val="0"/>
          <w:numId w:val="1"/>
        </w:numPr>
        <w:ind w:hanging="360"/>
      </w:pPr>
      <w:r>
        <w:t>Regulamin określa zakres i warunki świadczenia usług internetowych przez PIONET</w:t>
      </w:r>
      <w:r>
        <w:t>.</w:t>
      </w:r>
    </w:p>
    <w:p w:rsidR="0085442C" w:rsidRDefault="002B214A">
      <w:pPr>
        <w:numPr>
          <w:ilvl w:val="0"/>
          <w:numId w:val="1"/>
        </w:numPr>
        <w:spacing w:after="231"/>
        <w:ind w:hanging="360"/>
      </w:pPr>
      <w:r>
        <w:t>Abonenci PIONET</w:t>
      </w:r>
      <w:r>
        <w:t xml:space="preserve"> uzyskują za pośrednictwem węzła dostępowego PIONET</w:t>
      </w:r>
      <w:r>
        <w:t xml:space="preserve"> dostęp do ogólnoświatowej sieci Internet.</w:t>
      </w:r>
    </w:p>
    <w:p w:rsidR="0085442C" w:rsidRDefault="002B214A">
      <w:pPr>
        <w:pStyle w:val="Nagwek1"/>
        <w:ind w:left="-5"/>
      </w:pPr>
      <w:r>
        <w:t>§ 2 UMOWA ABONENCKA i WARUNKI ŚWIADCZENIA USŁUG</w:t>
      </w:r>
    </w:p>
    <w:p w:rsidR="0085442C" w:rsidRDefault="002B214A">
      <w:pPr>
        <w:numPr>
          <w:ilvl w:val="0"/>
          <w:numId w:val="2"/>
        </w:numPr>
        <w:ind w:hanging="360"/>
      </w:pPr>
      <w:r>
        <w:t>PIONET</w:t>
      </w:r>
      <w:r>
        <w:t xml:space="preserve"> świadczy usługi internetowe wyłącznie na podstawie Umowy abonenckiej na świadczenie</w:t>
      </w:r>
      <w:r>
        <w:t xml:space="preserve"> usług internetowych.</w:t>
      </w:r>
    </w:p>
    <w:p w:rsidR="0085442C" w:rsidRDefault="002B214A">
      <w:pPr>
        <w:numPr>
          <w:ilvl w:val="0"/>
          <w:numId w:val="2"/>
        </w:numPr>
        <w:ind w:hanging="360"/>
      </w:pPr>
      <w:r>
        <w:t>ABONENTEM PIONET</w:t>
      </w:r>
      <w:r>
        <w:t xml:space="preserve"> staje się każda osoba fizyczna lub prawna, bądź jednostka organizacyjna nie posiadająca osobowości prawnej, która podpisała wymienioną w pkt. 1 Umowę.</w:t>
      </w:r>
    </w:p>
    <w:p w:rsidR="0085442C" w:rsidRDefault="002B214A">
      <w:pPr>
        <w:numPr>
          <w:ilvl w:val="0"/>
          <w:numId w:val="2"/>
        </w:numPr>
        <w:ind w:hanging="360"/>
      </w:pPr>
      <w:r>
        <w:t>W imieniu PIONET</w:t>
      </w:r>
      <w:r>
        <w:t xml:space="preserve"> umowę abonencką zawiera osoba upoważniona p</w:t>
      </w:r>
      <w:r>
        <w:t>rzez PIONET</w:t>
      </w:r>
      <w:r>
        <w:t>.</w:t>
      </w:r>
    </w:p>
    <w:p w:rsidR="0085442C" w:rsidRDefault="002B214A">
      <w:pPr>
        <w:numPr>
          <w:ilvl w:val="0"/>
          <w:numId w:val="2"/>
        </w:numPr>
        <w:ind w:hanging="360"/>
      </w:pPr>
      <w:r>
        <w:t>ABONENT zawiera umowę abonencką osobiście lub przez należycie umocowanego przedstawiciela.</w:t>
      </w:r>
    </w:p>
    <w:p w:rsidR="0085442C" w:rsidRDefault="002B214A">
      <w:pPr>
        <w:numPr>
          <w:ilvl w:val="0"/>
          <w:numId w:val="2"/>
        </w:numPr>
        <w:ind w:hanging="360"/>
      </w:pPr>
      <w:r>
        <w:t>ABONENT zobowiązuje się zawiadomić na piśmie PIONET</w:t>
      </w:r>
      <w:r>
        <w:t xml:space="preserve"> o zmianie stałego miejsca zamieszkania lub siedziby, adresu korespondencyjnego, statusu prawne</w:t>
      </w:r>
      <w:r>
        <w:t>go, nazwy lub nazwiska w terminie 7 dni od dokonania zmiany. W razie niedopełnienia tego obowiązku przez ABONENTA, PIONET</w:t>
      </w:r>
      <w:r>
        <w:t xml:space="preserve"> może zawiesić świadczenie usług. Wszelką korespondencję kierowaną do ABONENTA pod ostatni wskazany adres uznaje się jako prawidłowo</w:t>
      </w:r>
      <w:r>
        <w:t xml:space="preserve"> doręczoną ze skutkiem prawnym.</w:t>
      </w:r>
    </w:p>
    <w:p w:rsidR="0085442C" w:rsidRDefault="002B214A">
      <w:pPr>
        <w:numPr>
          <w:ilvl w:val="0"/>
          <w:numId w:val="2"/>
        </w:numPr>
        <w:ind w:hanging="360"/>
      </w:pPr>
      <w:r>
        <w:t>Strony zawierają umowę abonencką na czas nieokreślony, począwszy od dnia jej podpisania przez strony.</w:t>
      </w:r>
    </w:p>
    <w:p w:rsidR="0085442C" w:rsidRDefault="002B214A">
      <w:pPr>
        <w:numPr>
          <w:ilvl w:val="0"/>
          <w:numId w:val="2"/>
        </w:numPr>
        <w:ind w:hanging="360"/>
      </w:pPr>
      <w:r>
        <w:t>W przypadkach szczególnych i na odrębnie uzgodnionych zasadach umowa abonencka może zostać zawarta na czas określony.</w:t>
      </w:r>
    </w:p>
    <w:p w:rsidR="0085442C" w:rsidRDefault="002B214A">
      <w:pPr>
        <w:numPr>
          <w:ilvl w:val="0"/>
          <w:numId w:val="2"/>
        </w:numPr>
        <w:ind w:hanging="360"/>
      </w:pPr>
      <w:r>
        <w:t>Umow</w:t>
      </w:r>
      <w:r>
        <w:t>a abonencka może być rozwiązana na piśmie z jednomiesięcznym okresem wypowiedzenia, nie wcześniej jednak niż na koniec miesiąca kalendarzowego. Umowa abonencka wygasa automatycznie w przypadku wygaśnięcia koncesji PIONET</w:t>
      </w:r>
      <w:r>
        <w:t>, śmierci ABONENTA, rozwiązania l</w:t>
      </w:r>
      <w:r>
        <w:t>ub likwidacji ABONENTA nie będącego osobą fizyczną, bądź upływu czasu na jaki została zawarta. Umowy zawarte na czas określony będą zawierały zasady ich rozwiązania. W dniu rozwiązania umowy abonenckiej PIONET</w:t>
      </w:r>
      <w:r>
        <w:t xml:space="preserve"> przerywa świadczenie usług internetowych na</w:t>
      </w:r>
      <w:r>
        <w:t xml:space="preserve"> rzecz ABONENTA.</w:t>
      </w:r>
    </w:p>
    <w:p w:rsidR="0085442C" w:rsidRDefault="002B214A">
      <w:pPr>
        <w:numPr>
          <w:ilvl w:val="0"/>
          <w:numId w:val="2"/>
        </w:numPr>
        <w:spacing w:after="231"/>
        <w:ind w:hanging="360"/>
      </w:pPr>
      <w:r>
        <w:t>Zmiana ABONENTA może nastąpić za pisemną zgodą PIONET</w:t>
      </w:r>
      <w:r>
        <w:t xml:space="preserve"> po zawarciu przez dotychczasowego ABONENTA umowy ze stroną trzecią i po uregulowaniu wszystkich zobowiązań dotychczasowego ABONENTA wobec PIONET</w:t>
      </w:r>
      <w:r>
        <w:t>.</w:t>
      </w:r>
    </w:p>
    <w:p w:rsidR="0085442C" w:rsidRDefault="002B214A">
      <w:pPr>
        <w:pStyle w:val="Nagwek1"/>
        <w:ind w:left="-5"/>
      </w:pPr>
      <w:r>
        <w:t>§ 3 OPŁATY</w:t>
      </w:r>
    </w:p>
    <w:p w:rsidR="0085442C" w:rsidRDefault="002B214A">
      <w:pPr>
        <w:numPr>
          <w:ilvl w:val="0"/>
          <w:numId w:val="3"/>
        </w:numPr>
        <w:ind w:hanging="360"/>
      </w:pPr>
      <w:r>
        <w:t>Rodzaj świadczonych us</w:t>
      </w:r>
      <w:r>
        <w:t>ług i wysokość opłat są określone w cenniku. Opłaty w cenniku podane są w złotówkach.</w:t>
      </w:r>
    </w:p>
    <w:p w:rsidR="0085442C" w:rsidRDefault="002B214A">
      <w:pPr>
        <w:numPr>
          <w:ilvl w:val="0"/>
          <w:numId w:val="3"/>
        </w:numPr>
        <w:ind w:hanging="360"/>
      </w:pPr>
      <w:r>
        <w:t>Wszelkie opłaty za usługi abonamentowe, w tym za aktywacje, dokonywane są przez ABONENTA z góry.</w:t>
      </w:r>
    </w:p>
    <w:p w:rsidR="0085442C" w:rsidRDefault="002B214A">
      <w:pPr>
        <w:numPr>
          <w:ilvl w:val="0"/>
          <w:numId w:val="3"/>
        </w:numPr>
        <w:ind w:hanging="360"/>
      </w:pPr>
      <w:r>
        <w:t>Opłaty za pozostałe usługi dokonywane są przez ABONENTA z dołu, po wykona</w:t>
      </w:r>
      <w:r>
        <w:t>niu usługi przez PIONET</w:t>
      </w:r>
      <w:r>
        <w:t>.</w:t>
      </w:r>
    </w:p>
    <w:p w:rsidR="0085442C" w:rsidRDefault="002B214A">
      <w:pPr>
        <w:numPr>
          <w:ilvl w:val="0"/>
          <w:numId w:val="3"/>
        </w:numPr>
        <w:ind w:hanging="360"/>
      </w:pPr>
      <w:r>
        <w:t>Opłaty za usługi internetowe należne zgodnie z Regulaminem i cennikiem określane są w rachunku wystawionym przez PIONET</w:t>
      </w:r>
      <w:r>
        <w:t xml:space="preserve"> w terminie określonym w umowie abonenckiej zawartej z ABONENTEM. Na podstawie § 37 ust. 8 Rozporządzenia </w:t>
      </w:r>
      <w:r>
        <w:t xml:space="preserve">Ministra Finansów z dnia 22.12.1999 r. w sprawie wykonania niektórych przepisów ustawy o podatku od towarów i usług oraz o podatku akcyzowym (Dz. U. Nr 109, poz. 1245 z </w:t>
      </w:r>
      <w:proofErr w:type="spellStart"/>
      <w:r>
        <w:t>pozn</w:t>
      </w:r>
      <w:proofErr w:type="spellEnd"/>
      <w:r>
        <w:t>. zm.) ABONENT upoważnia PIONET</w:t>
      </w:r>
      <w:r>
        <w:t xml:space="preserve"> do wystawiania faktur VAT dotyczących usług obję</w:t>
      </w:r>
      <w:r>
        <w:t>tych umowa bez podpisu ABONENTA.</w:t>
      </w:r>
    </w:p>
    <w:p w:rsidR="0085442C" w:rsidRDefault="002B214A">
      <w:pPr>
        <w:numPr>
          <w:ilvl w:val="0"/>
          <w:numId w:val="3"/>
        </w:numPr>
        <w:ind w:hanging="360"/>
      </w:pPr>
      <w:r>
        <w:t>ABONENT zobowiązuje się uiszczać opłaty za usługi określone w cenniku w wyznaczonym terminie. Za dzień dokonania zapłaty uważa się datę wpływu pieniędzy na rachunek bankowy PIONET</w:t>
      </w:r>
      <w:r>
        <w:t xml:space="preserve"> lub ich wpłaty do kasy PIONET</w:t>
      </w:r>
      <w:r>
        <w:t>. W przy</w:t>
      </w:r>
      <w:r>
        <w:t>padku opóźnienia płatności wynikających z rachunku PIONET</w:t>
      </w:r>
      <w:r>
        <w:t xml:space="preserve"> zastrzega sobie prawo naliczenia odsetek ustawowych. Należne odsetki wykazywane będą w rachunku usług.</w:t>
      </w:r>
    </w:p>
    <w:p w:rsidR="0085442C" w:rsidRDefault="002B214A">
      <w:pPr>
        <w:numPr>
          <w:ilvl w:val="0"/>
          <w:numId w:val="3"/>
        </w:numPr>
        <w:ind w:hanging="360"/>
      </w:pPr>
      <w:r>
        <w:t xml:space="preserve">W przypadku przekroczenia terminu płatności ABONENT zostanie dwukrotnie wezwany do zapłaty: </w:t>
      </w:r>
      <w:r>
        <w:t>pierwsze wezwanie zostanie wysłane pocztą elektroniczną na adres e-mail ABONENTA wraz z 7 (</w:t>
      </w:r>
      <w:proofErr w:type="spellStart"/>
      <w:r>
        <w:t>siedmio</w:t>
      </w:r>
      <w:proofErr w:type="spellEnd"/>
      <w:r>
        <w:t>) dniowym terminem do dokonania zapłaty, po którego bezskutecznym upływie zostanie wysłane drugie wezwanie (ostateczne) listem poleconym również z 7 (</w:t>
      </w:r>
      <w:proofErr w:type="spellStart"/>
      <w:r>
        <w:t>siedmio</w:t>
      </w:r>
      <w:proofErr w:type="spellEnd"/>
      <w:r>
        <w:t>)</w:t>
      </w:r>
      <w:r>
        <w:t xml:space="preserve"> dniowym terminem do dokonania zapłaty od dnia doręczenia wezwania ABONENTOWI, nie później jednak niż w ciągu 10 (dziesięciu) dni od dnia wysłania wezwania przez PIONET</w:t>
      </w:r>
      <w:r>
        <w:t xml:space="preserve">. W przypadku bezskutecznego upływu obu </w:t>
      </w:r>
      <w:r>
        <w:lastRenderedPageBreak/>
        <w:t xml:space="preserve">wyżej wymienionych terminów, ABONENT zostaje </w:t>
      </w:r>
      <w:r>
        <w:t>odłączony od sieci w trybie natychmiastowym. PIONET</w:t>
      </w:r>
      <w:r>
        <w:t xml:space="preserve"> ma również prawo rozwiązać w tym przypadku umowę w trybie natychmiastowym. Kolejne podłączenie do sieci będzie wymagało uiszczenia opłaty aktywacyjnej.</w:t>
      </w:r>
    </w:p>
    <w:p w:rsidR="0085442C" w:rsidRDefault="002B214A">
      <w:pPr>
        <w:numPr>
          <w:ilvl w:val="0"/>
          <w:numId w:val="3"/>
        </w:numPr>
        <w:ind w:hanging="360"/>
      </w:pPr>
      <w:r>
        <w:t>W przypadku rozwiązania umowy z powodu zalegania z płatnością przez ABONENTA, PIONET</w:t>
      </w:r>
      <w:r>
        <w:t xml:space="preserve"> ma prawo do dodatkowego obciążenia ABONENTA kosztami firmy windykacyjnej w wysokości do 30% kwoty dochodzonej.</w:t>
      </w:r>
    </w:p>
    <w:p w:rsidR="0085442C" w:rsidRDefault="002B214A">
      <w:pPr>
        <w:numPr>
          <w:ilvl w:val="0"/>
          <w:numId w:val="3"/>
        </w:numPr>
        <w:ind w:hanging="360"/>
      </w:pPr>
      <w:r>
        <w:t>PIONET</w:t>
      </w:r>
      <w:r>
        <w:t xml:space="preserve"> ma prawo do rozwiązania Umowy ze skutkiem natyc</w:t>
      </w:r>
      <w:r>
        <w:t>hmiastowym w przypadku:</w:t>
      </w:r>
    </w:p>
    <w:p w:rsidR="0085442C" w:rsidRDefault="002B214A">
      <w:pPr>
        <w:numPr>
          <w:ilvl w:val="1"/>
          <w:numId w:val="3"/>
        </w:numPr>
        <w:ind w:hanging="360"/>
      </w:pPr>
      <w:r>
        <w:t>stwierdzenia naruszenia przez ABONENTA warunków umowy,</w:t>
      </w:r>
    </w:p>
    <w:p w:rsidR="0085442C" w:rsidRDefault="002B214A">
      <w:pPr>
        <w:numPr>
          <w:ilvl w:val="1"/>
          <w:numId w:val="3"/>
        </w:numPr>
        <w:ind w:hanging="360"/>
      </w:pPr>
      <w:r>
        <w:t>stwierdzenia naruszenia przez ABONENTA obowiązujących przepisów  prawnych pozostających w związku z przedmiotem niniejszej Umowy,</w:t>
      </w:r>
    </w:p>
    <w:p w:rsidR="0085442C" w:rsidRDefault="002B214A">
      <w:pPr>
        <w:numPr>
          <w:ilvl w:val="1"/>
          <w:numId w:val="3"/>
        </w:numPr>
        <w:spacing w:after="231"/>
        <w:ind w:hanging="360"/>
      </w:pPr>
      <w:r>
        <w:t>okoliczności niezależnych od PIONET</w:t>
      </w:r>
      <w:r>
        <w:t xml:space="preserve"> np.: zmi</w:t>
      </w:r>
      <w:r>
        <w:t>any  przez Ustawodawcę  obowiązujących przepisów prawnych dotyczących przedmiotu usług  świadczonych przez PIONET</w:t>
      </w:r>
      <w:r>
        <w:t>.</w:t>
      </w:r>
    </w:p>
    <w:p w:rsidR="0085442C" w:rsidRDefault="002B214A">
      <w:pPr>
        <w:pStyle w:val="Nagwek1"/>
        <w:ind w:left="-5"/>
      </w:pPr>
      <w:r>
        <w:t>§ 4 KORZYSTANIE Z DOSTĘPU DO SIECI INTERNET</w:t>
      </w:r>
    </w:p>
    <w:p w:rsidR="0085442C" w:rsidRDefault="002B214A">
      <w:pPr>
        <w:numPr>
          <w:ilvl w:val="0"/>
          <w:numId w:val="4"/>
        </w:numPr>
        <w:ind w:hanging="360"/>
      </w:pPr>
      <w:r>
        <w:t>ABONENT nie może w żaden sposób działać na szkodę innych ABONENTÓW PIONET</w:t>
      </w:r>
      <w:r>
        <w:t>.</w:t>
      </w:r>
    </w:p>
    <w:p w:rsidR="0085442C" w:rsidRDefault="002B214A">
      <w:pPr>
        <w:numPr>
          <w:ilvl w:val="0"/>
          <w:numId w:val="4"/>
        </w:numPr>
        <w:ind w:hanging="360"/>
      </w:pPr>
      <w:r>
        <w:t xml:space="preserve">Zabronione jest </w:t>
      </w:r>
      <w:r>
        <w:t>umieszczanie w sieci Internet nielegalnych informacji, oprogramowania, używanie obelżywego języka, jak również podejmowanie jakichkolwiek innych działań niezgodnych z prawem obowiązującym w Polsce. PIONET</w:t>
      </w:r>
      <w:r>
        <w:t xml:space="preserve"> nie ponosi odpowiedzialności za treść informacji</w:t>
      </w:r>
      <w:r>
        <w:t xml:space="preserve"> przesyłanych przez ABONENTA pocztą elektroniczną ani za treść informacji publikowanych przez niego w sieci Internet.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ma prawo kopiować do swojego systemu komputerowego dowolne materiały dostępne w sieci Internet. ABONENT przyjmuje na siebie wszelk</w:t>
      </w:r>
      <w:r>
        <w:t>ie ryzyko związane z korzystaniem z tych materiałów. Materiały chronione prawem autorskim mogą być kopiowane i użytkowane zgodnie z obowiązującymi w tym zakresie przepisami prawa.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jest zobowiązany do ochrony hasła swojego konta dostępu do sieci Int</w:t>
      </w:r>
      <w:r>
        <w:t>ernet i zobowiązuje się, że nie będzie podejmował działań mających na celu złamanie haseł kont dostępu do sieci Internet innych ABONENTÓW.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nie będzie wykorzystywał sieci Internet do prób przejęcia kontroli nad systemami informatycznymi bądź ich ele</w:t>
      </w:r>
      <w:r>
        <w:t>mentami, do których ABONENT nie posiada uprawnionego dostępu.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nie będzie wykorzystywał sieci Internet do nieuprawnionego śledzenia danych przesyłanych przez innych ABONENTÓW tej sieci.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poniesie wszelkie ewentualne koszty, łącznie z sądowymi</w:t>
      </w:r>
      <w:r>
        <w:t>, związane z naprawą szkód wyrządzonych wskutek jego działalności za pośrednictwem sieci Internet.</w:t>
      </w:r>
    </w:p>
    <w:p w:rsidR="0085442C" w:rsidRDefault="002B214A">
      <w:pPr>
        <w:numPr>
          <w:ilvl w:val="0"/>
          <w:numId w:val="4"/>
        </w:numPr>
        <w:ind w:hanging="360"/>
      </w:pPr>
      <w:r>
        <w:t>PIONET</w:t>
      </w:r>
      <w:r>
        <w:t xml:space="preserve"> zastrzega sobie prawo zmiany własnego lub udostępnionego ABONENTOWI sprzętu będącego własnością PIONET</w:t>
      </w:r>
      <w:r>
        <w:t>.</w:t>
      </w:r>
    </w:p>
    <w:p w:rsidR="0085442C" w:rsidRDefault="002B214A">
      <w:pPr>
        <w:numPr>
          <w:ilvl w:val="0"/>
          <w:numId w:val="4"/>
        </w:numPr>
        <w:ind w:hanging="360"/>
      </w:pPr>
      <w:r>
        <w:t>PIONET</w:t>
      </w:r>
      <w:r>
        <w:t xml:space="preserve"> nie ponosi odpowiedzialności z</w:t>
      </w:r>
      <w:r>
        <w:t>a szkody niezawinione przez operatora powstałe w wyniku nieprawidłowego użytkowania kont, braku ciągłości usług powstałe w wyniku działania czynników lub osób trzecich i zdarzeń losowych oraz siły wyższej.</w:t>
      </w:r>
    </w:p>
    <w:p w:rsidR="0085442C" w:rsidRDefault="002B214A">
      <w:pPr>
        <w:numPr>
          <w:ilvl w:val="0"/>
          <w:numId w:val="4"/>
        </w:numPr>
        <w:ind w:hanging="360"/>
      </w:pPr>
      <w:r>
        <w:t>PIONET</w:t>
      </w:r>
      <w:r>
        <w:t xml:space="preserve"> nie ponosi odpowiedzialności za nieskute</w:t>
      </w:r>
      <w:r>
        <w:t>czne zabezpieczenie systemu komputerowego ABONENTA.</w:t>
      </w:r>
    </w:p>
    <w:p w:rsidR="0085442C" w:rsidRDefault="002B214A">
      <w:pPr>
        <w:numPr>
          <w:ilvl w:val="0"/>
          <w:numId w:val="4"/>
        </w:numPr>
        <w:ind w:hanging="360"/>
      </w:pPr>
      <w:r>
        <w:t>PIONET</w:t>
      </w:r>
      <w:r>
        <w:t xml:space="preserve"> nie ponosi odpowiedzialności za gromadzone i przekazywane przez ABONENTA treści oraz dane i nie wykonuje jakiejkolwiek kontroli działań ABONENTA w tym zakresie. Na PIONET</w:t>
      </w:r>
      <w:r>
        <w:t xml:space="preserve"> nie spoczywa obowiąz</w:t>
      </w:r>
      <w:r>
        <w:t>ek obserwowania materiałów przekazywanych lub gromadzonych przez ABONENTA, lub poszukiwania faktów, lub okoliczności, które wskazywałyby na bezprawny charakter działalności ABONENTA. PIONET</w:t>
      </w:r>
      <w:r>
        <w:t xml:space="preserve"> nie ponosi odpowiedzialności z tytułu naruszeń, których dopuści</w:t>
      </w:r>
      <w:r>
        <w:t xml:space="preserve"> się ABONENT, w szczególności z tytułu naruszenia przez ABONENTA prawa autorskiego, z tytułu popełnienia przez ABONENTA czynów nieuczciwej konkurencji lub zamieszczania przez ABONENTA niedozwolonej reklamy lub niezgodnych z prawem treści.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zobowiązu</w:t>
      </w:r>
      <w:r>
        <w:t>je się do korzystania z usług PIONET</w:t>
      </w:r>
      <w:r>
        <w:t xml:space="preserve"> w sposób zgodny z prawem polskim i międzynarodowymi umowami obowiązującymi w Rzeczypospolitej Polskiej, w sposób nie naruszający  zasad porządku publicznego i praw stron trzecich. Zabronione jest niezgodne z prawem r</w:t>
      </w:r>
      <w:r>
        <w:t>ozpowszechnianie i udostępnianie jakichkolwiek materiałów pornograficznych, materiałów naruszających dobra osobiste osób trzecich lub chronionych prawami osób trzecich.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nie może wykorzystywać łącza do działalności konkurencyjnej z PIONET</w:t>
      </w:r>
      <w:r>
        <w:t>.</w:t>
      </w:r>
    </w:p>
    <w:p w:rsidR="0085442C" w:rsidRDefault="002B214A">
      <w:pPr>
        <w:numPr>
          <w:ilvl w:val="0"/>
          <w:numId w:val="4"/>
        </w:numPr>
        <w:ind w:hanging="360"/>
      </w:pPr>
      <w:r>
        <w:t>ABONEN</w:t>
      </w:r>
      <w:r>
        <w:t>T ponosi wyłączną odpowiedzialność za wybór miejsca i za bezpieczeństwo przechowania hasła zabezpieczającego konto ABONENTA.</w:t>
      </w:r>
    </w:p>
    <w:p w:rsidR="0085442C" w:rsidRDefault="002B214A">
      <w:pPr>
        <w:numPr>
          <w:ilvl w:val="0"/>
          <w:numId w:val="4"/>
        </w:numPr>
        <w:ind w:hanging="360"/>
      </w:pPr>
      <w:r>
        <w:lastRenderedPageBreak/>
        <w:t>ABONENT odpowiada za szkody powstałe na skutek korzystania z usług PIONET</w:t>
      </w:r>
      <w:r>
        <w:t xml:space="preserve"> przez osoby trzecie, nieuprawnione do korzystania z us</w:t>
      </w:r>
      <w:r>
        <w:t>ług PIONET</w:t>
      </w:r>
      <w:r>
        <w:t>, którym Abonent udostępnił swoje uprawnienia, a wszystkie koszty dodatkowe wynikłe z korzystania z usług przez te osoby  obciąża ABONENTA. ABONENT nie będzie korzystał z usług PIONET</w:t>
      </w:r>
      <w:r>
        <w:t xml:space="preserve"> w celu uzyskania dostępu do informacji, danych i haseł o</w:t>
      </w:r>
      <w:r>
        <w:t>sób trzecich.</w:t>
      </w:r>
    </w:p>
    <w:p w:rsidR="0085442C" w:rsidRDefault="002B214A">
      <w:pPr>
        <w:numPr>
          <w:ilvl w:val="0"/>
          <w:numId w:val="4"/>
        </w:numPr>
        <w:spacing w:after="28"/>
        <w:ind w:hanging="360"/>
      </w:pPr>
      <w:r>
        <w:t>Korzystanie z zasobów systemu w sposób, który prowadzi do przerw w normalnym funkcjonowaniu Sieci PIONET</w:t>
      </w:r>
      <w:r>
        <w:t>, stanowi nadużycie zasobów systemu i spowoduje interwencje administratora Sieci, a w szczególnych wypadkach spowoduje natychmiastowe r</w:t>
      </w:r>
      <w:r>
        <w:t>ozwiązanie umowy.</w:t>
      </w:r>
    </w:p>
    <w:p w:rsidR="0085442C" w:rsidRDefault="002B214A">
      <w:pPr>
        <w:numPr>
          <w:ilvl w:val="0"/>
          <w:numId w:val="4"/>
        </w:numPr>
        <w:ind w:hanging="360"/>
      </w:pPr>
      <w:r>
        <w:t>Zależnie od rodzaju nadużycia, ABONENT może otrzymać ostrzeżenie pocztą,  pocztą e-mail i jego konto może zostać zablokowane do chwili wyjaśnienia przyczyny nadużycia. Stroną decydującą o określeniu rodzaju nadużycia jest PIONET</w:t>
      </w:r>
      <w:r>
        <w:t>, który</w:t>
      </w:r>
      <w:r>
        <w:t xml:space="preserve"> zastrzega sobie prawo do natychmiastowego rozwiązania Umowy bez prawa do odszkodowania ze strony ABONENTA. Szkody powstałe w wyniku nadużycia pokrywa ABONENT.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jest zobligowany do informowania PIONET</w:t>
      </w:r>
      <w:r>
        <w:t xml:space="preserve"> o znanych mu przypadkach nadużycia zasobów systemu w trybie natychmiastowym od ich zauważenia.</w:t>
      </w:r>
    </w:p>
    <w:p w:rsidR="0085442C" w:rsidRDefault="002B214A">
      <w:pPr>
        <w:numPr>
          <w:ilvl w:val="0"/>
          <w:numId w:val="4"/>
        </w:numPr>
        <w:ind w:hanging="360"/>
      </w:pPr>
      <w:r>
        <w:t>ABONENT zobowiązuje się nie podejmować żadnych działań prowadzących do przeciążenia Systemu lub mogących wywoł</w:t>
      </w:r>
      <w:r>
        <w:t>ać jakakolwiek szkodę u innych podmiotów korzystających z usług PIONET</w:t>
      </w:r>
      <w:r>
        <w:t xml:space="preserve">. W szczególności chodzi o następujące działania: próba włamania, włamanie, mail </w:t>
      </w:r>
      <w:proofErr w:type="spellStart"/>
      <w:r>
        <w:t>bombing</w:t>
      </w:r>
      <w:proofErr w:type="spellEnd"/>
      <w:r>
        <w:t>, spam, wprowadzanie do systemu wirusów.</w:t>
      </w:r>
    </w:p>
    <w:p w:rsidR="0085442C" w:rsidRDefault="002B214A">
      <w:pPr>
        <w:numPr>
          <w:ilvl w:val="0"/>
          <w:numId w:val="4"/>
        </w:numPr>
        <w:ind w:hanging="360"/>
      </w:pPr>
      <w:r>
        <w:t>PIONET</w:t>
      </w:r>
      <w:r>
        <w:t xml:space="preserve"> zastrzega sobie prawo do natychmiastowego za</w:t>
      </w:r>
      <w:r>
        <w:t>wieszenia świadczonych usług bez odszkodowania w przypadku, gdy ABONENT w sposób oczywisty narusza postanowienia niniejszego Regulaminu lub nie naruszając Regulaminu swoimi umyślnymi działaniami powoduje zakłócenia w funkcjonowaniu Sieci PIONET</w:t>
      </w:r>
      <w:r>
        <w:t>.</w:t>
      </w:r>
    </w:p>
    <w:p w:rsidR="0085442C" w:rsidRDefault="002B214A">
      <w:pPr>
        <w:numPr>
          <w:ilvl w:val="0"/>
          <w:numId w:val="4"/>
        </w:numPr>
        <w:ind w:hanging="360"/>
      </w:pPr>
      <w:r>
        <w:t xml:space="preserve">Strony </w:t>
      </w:r>
      <w:r>
        <w:t>Umowy zobowiązują się zachować w tajemnicy informacje uznane za poufne w rozumieniu niniejszego regulaminu lub ogólnie przyjęte za poufne w rozumieniu stosownych ustaw, rozporządzeń lub postanowień, zdobyte podczas świadczenia lub korzystania z usług PIONET</w:t>
      </w:r>
      <w:r>
        <w:t>. Przekazywane ABONENTOWI hasła dostępu traktowane są jako poufne. Strony zobowiązują się nie ujawniać osobom trzecim danych technicznych i technologicznych związanych ze świadczonymi przez PIONET</w:t>
      </w:r>
      <w:r>
        <w:t xml:space="preserve"> usługami.</w:t>
      </w:r>
    </w:p>
    <w:p w:rsidR="0085442C" w:rsidRDefault="002B214A">
      <w:pPr>
        <w:numPr>
          <w:ilvl w:val="0"/>
          <w:numId w:val="4"/>
        </w:numPr>
        <w:ind w:hanging="360"/>
      </w:pPr>
      <w:r>
        <w:t>PIONET</w:t>
      </w:r>
      <w:r>
        <w:t xml:space="preserve"> udostępnia swoje łącze na podstawie umowy tylko jednemu Abonentowi. Rozprowadzanie tego łącza do urządzeń (serwery, komputery, nadajniki) pozostających poza obrębem lokalu będącego miejscem podłączenia wyszczególnionym w Protokole przekazania spr</w:t>
      </w:r>
      <w:r>
        <w:t>zętu jest surowo wzbronione.</w:t>
      </w:r>
    </w:p>
    <w:p w:rsidR="0085442C" w:rsidRDefault="002B214A">
      <w:pPr>
        <w:numPr>
          <w:ilvl w:val="0"/>
          <w:numId w:val="4"/>
        </w:numPr>
        <w:ind w:hanging="360"/>
      </w:pPr>
      <w:r>
        <w:t>W przypadku uzasadnionego podejrzenia wystąpienia działań wyszczególnionych w  $ 4 p.22 Abonent upoważnia przedstawiciela PIONET</w:t>
      </w:r>
      <w:r>
        <w:t xml:space="preserve"> do sprawdzenia funkcjonowania łącza w miejscu podłączenia, oraz wyraża zgodę na sprawdzenie sta</w:t>
      </w:r>
      <w:r>
        <w:t>nu faktycznego przez techników PIONET</w:t>
      </w:r>
      <w:r>
        <w:t xml:space="preserve"> (dwie osoby).</w:t>
      </w:r>
    </w:p>
    <w:p w:rsidR="0085442C" w:rsidRDefault="002B214A">
      <w:pPr>
        <w:numPr>
          <w:ilvl w:val="0"/>
          <w:numId w:val="4"/>
        </w:numPr>
        <w:ind w:hanging="360"/>
      </w:pPr>
      <w:r>
        <w:t>Udowodnienie powyższego wykroczenia tj. wystąpienia działań wyszczególnionych w  $ 4 p.22 zostanie opisane w protokole sygnowanym przez 2 osoby ze strony PIONET</w:t>
      </w:r>
      <w:r>
        <w:t>. Protokół ten będzie podstawa do zapr</w:t>
      </w:r>
      <w:r>
        <w:t xml:space="preserve">zestania </w:t>
      </w:r>
      <w:proofErr w:type="spellStart"/>
      <w:r>
        <w:t>świdczenia</w:t>
      </w:r>
      <w:proofErr w:type="spellEnd"/>
      <w:r>
        <w:t xml:space="preserve"> usługi w trybie natychmiastowym oraz dochodzenia przez PIONET</w:t>
      </w:r>
      <w:r>
        <w:t xml:space="preserve"> roszczeń finansowych tytułem odszkodowania.</w:t>
      </w:r>
    </w:p>
    <w:p w:rsidR="0085442C" w:rsidRDefault="002B214A">
      <w:pPr>
        <w:numPr>
          <w:ilvl w:val="0"/>
          <w:numId w:val="4"/>
        </w:numPr>
        <w:ind w:hanging="360"/>
      </w:pPr>
      <w:r>
        <w:t>W przypadku udowodnienia wystąpienia działań wyszczególnionych w  $ 4 p.23 Abonent zostaje w trybie natychmiastowym odłączony o</w:t>
      </w:r>
      <w:r>
        <w:t>d sieci, bez prawa ponownego podłączenia, oraz bez prawa do zwrotu poniesionych kosztów, bądź odszkodowania.</w:t>
      </w:r>
    </w:p>
    <w:p w:rsidR="0085442C" w:rsidRDefault="002B214A">
      <w:pPr>
        <w:numPr>
          <w:ilvl w:val="0"/>
          <w:numId w:val="4"/>
        </w:numPr>
        <w:ind w:hanging="360"/>
      </w:pPr>
      <w:r>
        <w:t>Za wykroczenie ujęte w par. 4 pkt. 23 Abonent zobowiązuje się do zapłacenia kary umownej w wys.</w:t>
      </w:r>
    </w:p>
    <w:p w:rsidR="0085442C" w:rsidRDefault="002B214A">
      <w:pPr>
        <w:spacing w:after="232"/>
        <w:ind w:left="720" w:firstLine="0"/>
      </w:pPr>
      <w:r>
        <w:t>500,-- (pięćset) zł brutto. Termin wpłaty odszkodow</w:t>
      </w:r>
      <w:r>
        <w:t>ania od momentu zaistnienia roszczenia wynosi 14 dni. Niezapłacenie roszczenia spowoduje skierowanie roszczenia na drogę postępowania sądowego i windykacyjnego po upływie 30 dni od jego zaistnienia.</w:t>
      </w:r>
    </w:p>
    <w:p w:rsidR="0085442C" w:rsidRDefault="002B214A">
      <w:pPr>
        <w:pStyle w:val="Nagwek1"/>
        <w:ind w:left="-5"/>
      </w:pPr>
      <w:r>
        <w:t>§ 5 OBSŁUGA KLIENTA I ODPOWIEDZIALNOŚĆ PIONET</w:t>
      </w:r>
    </w:p>
    <w:p w:rsidR="0085442C" w:rsidRDefault="002B214A">
      <w:pPr>
        <w:numPr>
          <w:ilvl w:val="0"/>
          <w:numId w:val="5"/>
        </w:numPr>
        <w:spacing w:after="29"/>
        <w:ind w:hanging="360"/>
      </w:pPr>
      <w:r>
        <w:t xml:space="preserve">ABONENT </w:t>
      </w:r>
      <w:r>
        <w:t>ma możliwość korzystania z informacji udzielanych przez Dział Techniczny oraz Dział Handlowy PIONET</w:t>
      </w:r>
      <w:r>
        <w:t>.</w:t>
      </w:r>
    </w:p>
    <w:p w:rsidR="0085442C" w:rsidRDefault="002B214A">
      <w:pPr>
        <w:numPr>
          <w:ilvl w:val="0"/>
          <w:numId w:val="5"/>
        </w:numPr>
        <w:ind w:hanging="360"/>
      </w:pPr>
      <w:r>
        <w:t>Powyższe Działy realizują obsługę ABONENTÓW w szczególności w zakresie:</w:t>
      </w:r>
    </w:p>
    <w:p w:rsidR="0085442C" w:rsidRDefault="002B214A">
      <w:pPr>
        <w:numPr>
          <w:ilvl w:val="1"/>
          <w:numId w:val="5"/>
        </w:numPr>
        <w:ind w:hanging="360"/>
      </w:pPr>
      <w:r>
        <w:t>o informacji dotyczących usług oraz funkcjonowania węzła dostępowego PIONET</w:t>
      </w:r>
      <w:r>
        <w:t>,</w:t>
      </w:r>
    </w:p>
    <w:p w:rsidR="0085442C" w:rsidRDefault="002B214A">
      <w:pPr>
        <w:numPr>
          <w:ilvl w:val="1"/>
          <w:numId w:val="5"/>
        </w:numPr>
        <w:ind w:hanging="360"/>
      </w:pPr>
      <w:r>
        <w:t>o reklamacji dotyczących niewłaściwego funkcjonowania usług,</w:t>
      </w:r>
    </w:p>
    <w:p w:rsidR="0085442C" w:rsidRDefault="002B214A">
      <w:pPr>
        <w:numPr>
          <w:ilvl w:val="1"/>
          <w:numId w:val="5"/>
        </w:numPr>
        <w:ind w:hanging="360"/>
      </w:pPr>
      <w:r>
        <w:t xml:space="preserve">o dokonywania zmian dotyczących świadczonych usług, ABONENTOW lub danych o ABONENTACH. </w:t>
      </w:r>
    </w:p>
    <w:p w:rsidR="0085442C" w:rsidRDefault="002B214A">
      <w:pPr>
        <w:numPr>
          <w:ilvl w:val="0"/>
          <w:numId w:val="5"/>
        </w:numPr>
        <w:ind w:hanging="360"/>
      </w:pPr>
      <w:r>
        <w:lastRenderedPageBreak/>
        <w:t>PIONET</w:t>
      </w:r>
      <w:r>
        <w:t xml:space="preserve">  ponosi odpowiedzialność za niewykonane lub nienależyte wykonanie usług, chyba, że niewykonanie l</w:t>
      </w:r>
      <w:r>
        <w:t>ub nienależyte wykonanie nastąpiło wskutek siły wyższej, nieprzestrzegania przez ABONENTA przepisów i postanowień niniejszego regulaminu lub z jego winy.</w:t>
      </w:r>
    </w:p>
    <w:p w:rsidR="0085442C" w:rsidRDefault="002B214A">
      <w:pPr>
        <w:numPr>
          <w:ilvl w:val="0"/>
          <w:numId w:val="5"/>
        </w:numPr>
        <w:ind w:hanging="360"/>
      </w:pPr>
      <w:r>
        <w:t>PIONET</w:t>
      </w:r>
      <w:r>
        <w:t xml:space="preserve"> nie ponosi odpowiedzialności za jakość informacji otrzymywanych poprzez pocztę elektroniczna</w:t>
      </w:r>
      <w:r>
        <w:t xml:space="preserve"> i ich treść.</w:t>
      </w:r>
    </w:p>
    <w:p w:rsidR="0085442C" w:rsidRDefault="002B214A">
      <w:pPr>
        <w:numPr>
          <w:ilvl w:val="0"/>
          <w:numId w:val="5"/>
        </w:numPr>
        <w:ind w:hanging="360"/>
      </w:pPr>
      <w:r>
        <w:t>W przypadku awarii węzła dostępowego PIONET</w:t>
      </w:r>
      <w:r>
        <w:t>,  ABONENTOWI przysługuje, na podstawie pisemnie złożonej reklamacji, bonifikata w opłacie abonamentowej proporcjonalnie do czasu wadliwego funkcjonowania węzła PIONET</w:t>
      </w:r>
      <w:r>
        <w:t xml:space="preserve"> zobowiązany jest do usuni</w:t>
      </w:r>
      <w:r>
        <w:t>ęcia awarii w terminie nie dłuższym niż trzy dni. W przypadku dłuższego okresu awarii ABONENTOWI przysługuje prawo do rozwiązania umowy abonenckiej na piśmie bez zachowania terminu wypowiedzenia.</w:t>
      </w:r>
    </w:p>
    <w:p w:rsidR="0085442C" w:rsidRDefault="002B214A">
      <w:pPr>
        <w:numPr>
          <w:ilvl w:val="0"/>
          <w:numId w:val="5"/>
        </w:numPr>
        <w:ind w:hanging="360"/>
      </w:pPr>
      <w:r>
        <w:t>Wszelkie reklamacje rozpatrywane będą w terminie do 30 dni o</w:t>
      </w:r>
      <w:r>
        <w:t>d ich złożenia. Złożenie reklamacji nie powoduje zawieszenia biegu terminów płatności.</w:t>
      </w:r>
    </w:p>
    <w:p w:rsidR="0085442C" w:rsidRDefault="002B214A">
      <w:pPr>
        <w:numPr>
          <w:ilvl w:val="0"/>
          <w:numId w:val="5"/>
        </w:numPr>
        <w:spacing w:after="231"/>
        <w:ind w:hanging="360"/>
      </w:pPr>
      <w:r>
        <w:t>PIONET</w:t>
      </w:r>
      <w:r>
        <w:t xml:space="preserve"> ma prawo do odłączenia ABONENTOWI dostępu do sieci Internet w wypadku stwierdzenia nie przestrzegania przez niego powyższego regulaminu oraz gdy ABONENT nie za</w:t>
      </w:r>
      <w:r>
        <w:t>przestał naruszeń pomimo udzielenia mu wyraźnego terminu przez PIONET</w:t>
      </w:r>
      <w:r>
        <w:t>.</w:t>
      </w:r>
    </w:p>
    <w:p w:rsidR="0085442C" w:rsidRDefault="002B214A">
      <w:pPr>
        <w:pStyle w:val="Nagwek1"/>
        <w:ind w:left="-5"/>
      </w:pPr>
      <w:r>
        <w:t>§ 6 POSTANOWIENIA KOŃCOWE</w:t>
      </w:r>
    </w:p>
    <w:p w:rsidR="0085442C" w:rsidRDefault="002B214A">
      <w:pPr>
        <w:numPr>
          <w:ilvl w:val="0"/>
          <w:numId w:val="6"/>
        </w:numPr>
        <w:ind w:hanging="360"/>
      </w:pPr>
      <w:r>
        <w:t>W sprawach nie uregulowanych niniejszym regulaminem obowiązują przepisy Kodeksu Cywilnego.</w:t>
      </w:r>
    </w:p>
    <w:p w:rsidR="0085442C" w:rsidRDefault="002B214A">
      <w:pPr>
        <w:numPr>
          <w:ilvl w:val="0"/>
          <w:numId w:val="6"/>
        </w:numPr>
        <w:ind w:hanging="360"/>
      </w:pPr>
      <w:r>
        <w:t>Niniejszy regulamin wszedł w życie z dniem 02 czerwca 2002 roku, po poprawkach wchodzących w życie z dniem 2003.02.02.</w:t>
      </w:r>
    </w:p>
    <w:sectPr w:rsidR="0085442C">
      <w:pgSz w:w="11906" w:h="16838"/>
      <w:pgMar w:top="1135" w:right="1141" w:bottom="1189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2D"/>
    <w:multiLevelType w:val="hybridMultilevel"/>
    <w:tmpl w:val="E67A961C"/>
    <w:lvl w:ilvl="0" w:tplc="551800A2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A5AC">
      <w:start w:val="1"/>
      <w:numFmt w:val="lowerLetter"/>
      <w:lvlText w:val="%2"/>
      <w:lvlJc w:val="left"/>
      <w:pPr>
        <w:ind w:left="14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02AE4">
      <w:start w:val="1"/>
      <w:numFmt w:val="lowerRoman"/>
      <w:lvlText w:val="%3"/>
      <w:lvlJc w:val="left"/>
      <w:pPr>
        <w:ind w:left="21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6FBD2">
      <w:start w:val="1"/>
      <w:numFmt w:val="decimal"/>
      <w:lvlText w:val="%4"/>
      <w:lvlJc w:val="left"/>
      <w:pPr>
        <w:ind w:left="28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0E5FCA">
      <w:start w:val="1"/>
      <w:numFmt w:val="lowerLetter"/>
      <w:lvlText w:val="%5"/>
      <w:lvlJc w:val="left"/>
      <w:pPr>
        <w:ind w:left="36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2F7E0">
      <w:start w:val="1"/>
      <w:numFmt w:val="lowerRoman"/>
      <w:lvlText w:val="%6"/>
      <w:lvlJc w:val="left"/>
      <w:pPr>
        <w:ind w:left="43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E0F76">
      <w:start w:val="1"/>
      <w:numFmt w:val="decimal"/>
      <w:lvlText w:val="%7"/>
      <w:lvlJc w:val="left"/>
      <w:pPr>
        <w:ind w:left="50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26CBA">
      <w:start w:val="1"/>
      <w:numFmt w:val="lowerLetter"/>
      <w:lvlText w:val="%8"/>
      <w:lvlJc w:val="left"/>
      <w:pPr>
        <w:ind w:left="57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EE2A2">
      <w:start w:val="1"/>
      <w:numFmt w:val="lowerRoman"/>
      <w:lvlText w:val="%9"/>
      <w:lvlJc w:val="left"/>
      <w:pPr>
        <w:ind w:left="64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43901"/>
    <w:multiLevelType w:val="multilevel"/>
    <w:tmpl w:val="5B20554E"/>
    <w:lvl w:ilvl="0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7656E"/>
    <w:multiLevelType w:val="hybridMultilevel"/>
    <w:tmpl w:val="E76EF34E"/>
    <w:lvl w:ilvl="0" w:tplc="BC4ADD0C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E5C44">
      <w:start w:val="1"/>
      <w:numFmt w:val="bullet"/>
      <w:lvlText w:val="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474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2EAF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C35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47E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E70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45B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42A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240706"/>
    <w:multiLevelType w:val="hybridMultilevel"/>
    <w:tmpl w:val="67ACA496"/>
    <w:lvl w:ilvl="0" w:tplc="A46AF090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485BE">
      <w:start w:val="1"/>
      <w:numFmt w:val="lowerLetter"/>
      <w:lvlText w:val="%2"/>
      <w:lvlJc w:val="left"/>
      <w:pPr>
        <w:ind w:left="14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8BE9E">
      <w:start w:val="1"/>
      <w:numFmt w:val="lowerRoman"/>
      <w:lvlText w:val="%3"/>
      <w:lvlJc w:val="left"/>
      <w:pPr>
        <w:ind w:left="21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9CF730">
      <w:start w:val="1"/>
      <w:numFmt w:val="decimal"/>
      <w:lvlText w:val="%4"/>
      <w:lvlJc w:val="left"/>
      <w:pPr>
        <w:ind w:left="28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22D46">
      <w:start w:val="1"/>
      <w:numFmt w:val="lowerLetter"/>
      <w:lvlText w:val="%5"/>
      <w:lvlJc w:val="left"/>
      <w:pPr>
        <w:ind w:left="36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982CA4">
      <w:start w:val="1"/>
      <w:numFmt w:val="lowerRoman"/>
      <w:lvlText w:val="%6"/>
      <w:lvlJc w:val="left"/>
      <w:pPr>
        <w:ind w:left="43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21B62">
      <w:start w:val="1"/>
      <w:numFmt w:val="decimal"/>
      <w:lvlText w:val="%7"/>
      <w:lvlJc w:val="left"/>
      <w:pPr>
        <w:ind w:left="50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2CE8E">
      <w:start w:val="1"/>
      <w:numFmt w:val="lowerLetter"/>
      <w:lvlText w:val="%8"/>
      <w:lvlJc w:val="left"/>
      <w:pPr>
        <w:ind w:left="57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C39DC">
      <w:start w:val="1"/>
      <w:numFmt w:val="lowerRoman"/>
      <w:lvlText w:val="%9"/>
      <w:lvlJc w:val="left"/>
      <w:pPr>
        <w:ind w:left="64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D80B50"/>
    <w:multiLevelType w:val="hybridMultilevel"/>
    <w:tmpl w:val="5A803E7E"/>
    <w:lvl w:ilvl="0" w:tplc="C43A89DE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64588">
      <w:start w:val="1"/>
      <w:numFmt w:val="lowerLetter"/>
      <w:lvlText w:val="%2"/>
      <w:lvlJc w:val="left"/>
      <w:pPr>
        <w:ind w:left="14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0E3FC">
      <w:start w:val="1"/>
      <w:numFmt w:val="lowerRoman"/>
      <w:lvlText w:val="%3"/>
      <w:lvlJc w:val="left"/>
      <w:pPr>
        <w:ind w:left="21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C5FC0">
      <w:start w:val="1"/>
      <w:numFmt w:val="decimal"/>
      <w:lvlText w:val="%4"/>
      <w:lvlJc w:val="left"/>
      <w:pPr>
        <w:ind w:left="28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424546">
      <w:start w:val="1"/>
      <w:numFmt w:val="lowerLetter"/>
      <w:lvlText w:val="%5"/>
      <w:lvlJc w:val="left"/>
      <w:pPr>
        <w:ind w:left="36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8319C">
      <w:start w:val="1"/>
      <w:numFmt w:val="lowerRoman"/>
      <w:lvlText w:val="%6"/>
      <w:lvlJc w:val="left"/>
      <w:pPr>
        <w:ind w:left="43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CE03A">
      <w:start w:val="1"/>
      <w:numFmt w:val="decimal"/>
      <w:lvlText w:val="%7"/>
      <w:lvlJc w:val="left"/>
      <w:pPr>
        <w:ind w:left="50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863F2">
      <w:start w:val="1"/>
      <w:numFmt w:val="lowerLetter"/>
      <w:lvlText w:val="%8"/>
      <w:lvlJc w:val="left"/>
      <w:pPr>
        <w:ind w:left="57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56462E">
      <w:start w:val="1"/>
      <w:numFmt w:val="lowerRoman"/>
      <w:lvlText w:val="%9"/>
      <w:lvlJc w:val="left"/>
      <w:pPr>
        <w:ind w:left="64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9375E"/>
    <w:multiLevelType w:val="hybridMultilevel"/>
    <w:tmpl w:val="91E0DB00"/>
    <w:lvl w:ilvl="0" w:tplc="445E313A">
      <w:start w:val="1"/>
      <w:numFmt w:val="decimal"/>
      <w:lvlText w:val="%1."/>
      <w:lvlJc w:val="left"/>
      <w:pPr>
        <w:ind w:left="70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06EAA">
      <w:start w:val="1"/>
      <w:numFmt w:val="lowerLetter"/>
      <w:lvlText w:val="%2"/>
      <w:lvlJc w:val="left"/>
      <w:pPr>
        <w:ind w:left="14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82064A">
      <w:start w:val="1"/>
      <w:numFmt w:val="lowerRoman"/>
      <w:lvlText w:val="%3"/>
      <w:lvlJc w:val="left"/>
      <w:pPr>
        <w:ind w:left="21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A5080">
      <w:start w:val="1"/>
      <w:numFmt w:val="decimal"/>
      <w:lvlText w:val="%4"/>
      <w:lvlJc w:val="left"/>
      <w:pPr>
        <w:ind w:left="28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A3846">
      <w:start w:val="1"/>
      <w:numFmt w:val="lowerLetter"/>
      <w:lvlText w:val="%5"/>
      <w:lvlJc w:val="left"/>
      <w:pPr>
        <w:ind w:left="36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6C948">
      <w:start w:val="1"/>
      <w:numFmt w:val="lowerRoman"/>
      <w:lvlText w:val="%6"/>
      <w:lvlJc w:val="left"/>
      <w:pPr>
        <w:ind w:left="43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A27C">
      <w:start w:val="1"/>
      <w:numFmt w:val="decimal"/>
      <w:lvlText w:val="%7"/>
      <w:lvlJc w:val="left"/>
      <w:pPr>
        <w:ind w:left="50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E10AC">
      <w:start w:val="1"/>
      <w:numFmt w:val="lowerLetter"/>
      <w:lvlText w:val="%8"/>
      <w:lvlJc w:val="left"/>
      <w:pPr>
        <w:ind w:left="57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42E7D4">
      <w:start w:val="1"/>
      <w:numFmt w:val="lowerRoman"/>
      <w:lvlText w:val="%9"/>
      <w:lvlJc w:val="left"/>
      <w:pPr>
        <w:ind w:left="64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2C"/>
    <w:rsid w:val="002B214A"/>
    <w:rsid w:val="008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68F5-5EDB-4605-8BA8-0B7707B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730" w:hanging="370"/>
      <w:jc w:val="both"/>
    </w:pPr>
    <w:rPr>
      <w:rFonts w:ascii="Bahnschrift" w:eastAsia="Bahnschrift" w:hAnsi="Bahnschrift" w:cs="Bahnschrift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Bahnschrift" w:eastAsia="Bahnschrift" w:hAnsi="Bahnschrift" w:cs="Bahnschrift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ahnschrift" w:eastAsia="Bahnschrift" w:hAnsi="Bahnschrift" w:cs="Bahnschrif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2023-06-05T12:02:00Z</dcterms:created>
  <dcterms:modified xsi:type="dcterms:W3CDTF">2023-06-05T12:02:00Z</dcterms:modified>
</cp:coreProperties>
</file>